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1"/>
        <w:tblW w:w="141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2"/>
        <w:tblW w:w="141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2835"/>
        <w:gridCol w:w="1134"/>
        <w:gridCol w:w="3305"/>
        <w:gridCol w:w="749"/>
        <w:gridCol w:w="4877"/>
        <w:tblGridChange w:id="0">
          <w:tblGrid>
            <w:gridCol w:w="1242"/>
            <w:gridCol w:w="2835"/>
            <w:gridCol w:w="1134"/>
            <w:gridCol w:w="3305"/>
            <w:gridCol w:w="749"/>
            <w:gridCol w:w="4877"/>
          </w:tblGrid>
        </w:tblGridChange>
      </w:tblGrid>
      <w:tr>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3"/>
        <w:tblW w:w="141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4"/>
        <w:tblW w:w="141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br w:type="page"/>
      </w: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5"/>
        <w:tblW w:w="142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br w:type="page"/>
      </w: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6"/>
        <w:tblW w:w="140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tbl>
      <w:tblPr>
        <w:tblStyle w:val="Table7"/>
        <w:tblW w:w="140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pPr>
              <w:pBd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Fonts w:ascii="Tahoma" w:cs="Tahoma" w:eastAsia="Tahoma" w:hAnsi="Tahoma"/>
          <w:rtl w:val="0"/>
        </w:rPr>
        <w:t xml:space="preserve">ESSENTIAL</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widowControl w:val="1"/>
        <w:numPr>
          <w:ilvl w:val="0"/>
          <w:numId w:val="1"/>
        </w:numPr>
        <w:pBdr/>
        <w:spacing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Working knowledge of student societies or analogous youth groups</w:t>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numPr>
          <w:ilvl w:val="0"/>
          <w:numId w:val="1"/>
        </w:numPr>
        <w:pBdr/>
        <w:spacing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of project management</w:t>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numPr>
          <w:ilvl w:val="0"/>
          <w:numId w:val="1"/>
        </w:numPr>
        <w:pBdr/>
        <w:spacing w:after="2" w:before="2"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Good negotiation skills with a wide range of stakeholders</w:t>
      </w:r>
    </w:p>
    <w:p w:rsidR="00000000" w:rsidDel="00000000" w:rsidP="00000000" w:rsidRDefault="00000000" w:rsidRPr="00000000">
      <w:pPr>
        <w:widowControl w:val="1"/>
        <w:pBdr/>
        <w:spacing w:after="2" w:before="2"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after="2" w:before="2"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after="2" w:before="2"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numPr>
          <w:ilvl w:val="0"/>
          <w:numId w:val="1"/>
        </w:numPr>
        <w:pBdr/>
        <w:spacing w:after="2" w:before="2"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Excellent IT and administrative skills</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Fonts w:ascii="Tahoma" w:cs="Tahoma" w:eastAsia="Tahoma" w:hAnsi="Tahoma"/>
          <w:rtl w:val="0"/>
        </w:rPr>
        <w:t xml:space="preserve">DESIRABLE</w:t>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p w:rsidR="00000000" w:rsidDel="00000000" w:rsidP="00000000" w:rsidRDefault="00000000" w:rsidRPr="00000000">
      <w:pPr>
        <w:widowControl w:val="1"/>
        <w:numPr>
          <w:ilvl w:val="0"/>
          <w:numId w:val="2"/>
        </w:numPr>
        <w:pBdr/>
        <w:spacing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of working for a student orientated organisation </w:t>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numPr>
          <w:ilvl w:val="0"/>
          <w:numId w:val="2"/>
        </w:numPr>
        <w:pBdr/>
        <w:spacing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of organising national events</w:t>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pPr>
        <w:widowControl w:val="1"/>
        <w:numPr>
          <w:ilvl w:val="0"/>
          <w:numId w:val="2"/>
        </w:numPr>
        <w:pBdr/>
        <w:spacing w:line="276" w:lineRule="auto"/>
        <w:ind w:lef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of using a CRM or complex database system</w:t>
      </w:r>
    </w:p>
    <w:p w:rsidR="00000000" w:rsidDel="00000000" w:rsidP="00000000" w:rsidRDefault="00000000" w:rsidRPr="00000000">
      <w:pPr>
        <w:widowControl w:val="1"/>
        <w:pBd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Tahoma" w:cs="Tahoma" w:eastAsia="Tahoma" w:hAnsi="Tahoma"/>
        </w:rPr>
      </w:pPr>
      <w:r w:rsidDel="00000000" w:rsidR="00000000" w:rsidRPr="00000000">
        <w:rPr>
          <w:rtl w:val="0"/>
        </w:rPr>
      </w:r>
    </w:p>
    <w:sectPr>
      <w:headerReference r:id="rId5" w:type="default"/>
      <w:footerReference r:id="rId6"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vertAlign w:val="baseline"/>
        <w:rtl w:val="0"/>
      </w:rPr>
      <w:t xml:space="preserve"> job application form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vertAlign w:val="baseline"/>
      </w:rPr>
    </w:pPr>
    <w:r w:rsidDel="00000000" w:rsidR="00000000" w:rsidRPr="00000000">
      <w:rPr>
        <w:rFonts w:ascii="Tahoma" w:cs="Tahoma" w:eastAsia="Tahoma" w:hAnsi="Tahoma"/>
        <w:b w:val="0"/>
        <w:i w:val="0"/>
        <w:smallCaps w:val="1"/>
        <w:strike w:val="0"/>
        <w:color w:val="000000"/>
        <w:sz w:val="22"/>
        <w:szCs w:val="22"/>
        <w:u w:val="none"/>
        <w:vertAlign w:val="baseline"/>
        <w:rtl w:val="0"/>
      </w:rPr>
      <w:t xml:space="preserve">please complete electronically and return in word or pdf format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